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华北科技学院“智慧成教”</w:t>
      </w:r>
    </w:p>
    <w:p>
      <w:pPr>
        <w:ind w:firstLine="883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远程</w:t>
      </w:r>
      <w:r>
        <w:rPr>
          <w:b/>
          <w:bCs/>
          <w:sz w:val="44"/>
          <w:szCs w:val="44"/>
        </w:rPr>
        <w:t>教学</w:t>
      </w:r>
      <w:r>
        <w:rPr>
          <w:rFonts w:hint="eastAsia"/>
          <w:b/>
          <w:bCs/>
          <w:sz w:val="44"/>
          <w:szCs w:val="44"/>
        </w:rPr>
        <w:t>平台</w:t>
      </w:r>
      <w:r>
        <w:rPr>
          <w:b/>
          <w:bCs/>
          <w:sz w:val="44"/>
          <w:szCs w:val="44"/>
        </w:rPr>
        <w:t>学生使用手册</w:t>
      </w: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left="0" w:leftChars="0" w:firstLine="0" w:firstLineChars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202</w:t>
      </w:r>
      <w:r>
        <w:rPr>
          <w:rFonts w:hint="eastAsia"/>
          <w:b/>
          <w:bCs/>
          <w:sz w:val="44"/>
          <w:szCs w:val="44"/>
          <w:lang w:val="en-US" w:eastAsia="zh-CN"/>
        </w:rPr>
        <w:t>2</w:t>
      </w:r>
      <w:r>
        <w:rPr>
          <w:rFonts w:hint="eastAsia"/>
          <w:b/>
          <w:bCs/>
          <w:sz w:val="44"/>
          <w:szCs w:val="44"/>
        </w:rPr>
        <w:t>年2月2</w:t>
      </w:r>
      <w:r>
        <w:rPr>
          <w:rFonts w:hint="eastAsia"/>
          <w:b/>
          <w:bCs/>
          <w:sz w:val="44"/>
          <w:szCs w:val="44"/>
          <w:lang w:val="en-US" w:eastAsia="zh-CN"/>
        </w:rPr>
        <w:t>8</w:t>
      </w:r>
      <w:r>
        <w:rPr>
          <w:rFonts w:hint="eastAsia"/>
          <w:b/>
          <w:bCs/>
          <w:sz w:val="44"/>
          <w:szCs w:val="44"/>
        </w:rPr>
        <w:t>日</w:t>
      </w:r>
    </w:p>
    <w:p>
      <w:pPr>
        <w:ind w:firstLine="88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sdt>
      <w:sdtPr>
        <w:rPr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>
          <w:pPr>
            <w:ind w:firstLine="0" w:firstLineChars="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"_Toc13042"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_Toc13042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"_Toc11867" </w:instrText>
          </w:r>
          <w:r>
            <w:fldChar w:fldCharType="separate"/>
          </w:r>
          <w:r>
            <w:rPr>
              <w:rFonts w:hint="eastAsia"/>
            </w:rPr>
            <w:t>1.</w:t>
          </w:r>
          <w:r>
            <w:t>学习空间</w:t>
          </w:r>
          <w:r>
            <w:tab/>
          </w:r>
          <w:r>
            <w:fldChar w:fldCharType="begin"/>
          </w:r>
          <w:r>
            <w:instrText xml:space="preserve"> PAGEREF _Toc11867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"_Toc10898" </w:instrText>
          </w:r>
          <w:r>
            <w:fldChar w:fldCharType="separate"/>
          </w:r>
          <w:r>
            <w:rPr>
              <w:rFonts w:hint="eastAsia"/>
            </w:rPr>
            <w:t>1.1登录系统</w:t>
          </w:r>
          <w:r>
            <w:tab/>
          </w:r>
          <w:r>
            <w:fldChar w:fldCharType="begin"/>
          </w:r>
          <w:r>
            <w:instrText xml:space="preserve"> PAGEREF _Toc10898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"_Toc25614" </w:instrText>
          </w:r>
          <w:r>
            <w:fldChar w:fldCharType="separate"/>
          </w:r>
          <w:r>
            <w:rPr>
              <w:rFonts w:hint="eastAsia"/>
            </w:rPr>
            <w:t>1.2信息核对</w:t>
          </w:r>
          <w:r>
            <w:tab/>
          </w:r>
          <w:r>
            <w:fldChar w:fldCharType="begin"/>
          </w:r>
          <w:r>
            <w:instrText xml:space="preserve"> PAGEREF _Toc25614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"_Toc229" </w:instrText>
          </w:r>
          <w:r>
            <w:fldChar w:fldCharType="separate"/>
          </w:r>
          <w:r>
            <w:rPr>
              <w:rFonts w:hint="eastAsia"/>
            </w:rPr>
            <w:t>1.3学习空间</w:t>
          </w:r>
          <w:r>
            <w:tab/>
          </w:r>
          <w:r>
            <w:fldChar w:fldCharType="begin"/>
          </w:r>
          <w:r>
            <w:instrText xml:space="preserve"> PAGEREF _Toc229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"_Toc4971" </w:instrText>
          </w:r>
          <w:r>
            <w:fldChar w:fldCharType="separate"/>
          </w:r>
          <w:r>
            <w:rPr>
              <w:rFonts w:hint="eastAsia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_Toc4971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"_Toc4585" </w:instrText>
          </w:r>
          <w:r>
            <w:fldChar w:fldCharType="separate"/>
          </w:r>
          <w:r>
            <w:rPr>
              <w:rFonts w:hint="eastAsia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_Toc4585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"_Toc24750" </w:instrText>
          </w:r>
          <w:r>
            <w:fldChar w:fldCharType="separate"/>
          </w:r>
          <w:r>
            <w:rPr>
              <w:rFonts w:hint="eastAsia"/>
            </w:rPr>
            <w:t>3.1我的作业</w:t>
          </w:r>
          <w:r>
            <w:tab/>
          </w:r>
          <w:r>
            <w:fldChar w:fldCharType="begin"/>
          </w:r>
          <w:r>
            <w:instrText xml:space="preserve"> PAGEREF _Toc24750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"_Toc4177" </w:instrText>
          </w:r>
          <w:r>
            <w:fldChar w:fldCharType="separate"/>
          </w:r>
          <w:r>
            <w:rPr>
              <w:rFonts w:hint="eastAsia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_Toc4177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"_Toc32128" </w:instrText>
          </w:r>
          <w:r>
            <w:fldChar w:fldCharType="separate"/>
          </w:r>
          <w:r>
            <w:rPr>
              <w:rFonts w:hint="eastAsia"/>
            </w:rPr>
            <w:t>4.1我的考试</w:t>
          </w:r>
          <w:r>
            <w:tab/>
          </w:r>
          <w:r>
            <w:fldChar w:fldCharType="begin"/>
          </w:r>
          <w:r>
            <w:instrText xml:space="preserve"> PAGEREF _Toc32128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"_Toc4577"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_Toc4577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"_Toc4197"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</w:t>
          </w:r>
          <w:r>
            <w:rPr>
              <w:rFonts w:hint="eastAsia"/>
            </w:rPr>
            <w:t>下载移动端</w:t>
          </w:r>
          <w:r>
            <w:tab/>
          </w:r>
          <w:r>
            <w:fldChar w:fldCharType="begin"/>
          </w:r>
          <w:r>
            <w:instrText xml:space="preserve"> PAGEREF _Toc4197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"_Toc13199" </w:instrText>
          </w:r>
          <w:r>
            <w:fldChar w:fldCharType="separate"/>
          </w:r>
          <w:r>
            <w:rPr>
              <w:rFonts w:hint="eastAsia"/>
            </w:rPr>
            <w:t>2.登录学习通</w:t>
          </w:r>
          <w:r>
            <w:tab/>
          </w:r>
          <w:r>
            <w:fldChar w:fldCharType="begin"/>
          </w:r>
          <w:r>
            <w:instrText xml:space="preserve"> PAGEREF _Toc13199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420"/>
          </w:pPr>
          <w:r>
            <w:fldChar w:fldCharType="end"/>
          </w:r>
        </w:p>
      </w:sdtContent>
    </w:sdt>
    <w:p>
      <w:pPr>
        <w:pStyle w:val="2"/>
      </w:pPr>
      <w:r>
        <w:br w:type="page"/>
      </w:r>
    </w:p>
    <w:p>
      <w:pPr>
        <w:pStyle w:val="2"/>
      </w:pPr>
      <w:bookmarkStart w:id="0" w:name="_Toc13042"/>
      <w:r>
        <w:rPr>
          <w:rFonts w:hint="eastAsia"/>
        </w:rPr>
        <w:t>一、电脑端</w:t>
      </w:r>
      <w:bookmarkEnd w:id="0"/>
    </w:p>
    <w:p>
      <w:pPr>
        <w:pStyle w:val="3"/>
        <w:ind w:firstLine="562"/>
      </w:pPr>
      <w:bookmarkStart w:id="1" w:name="_Toc11867"/>
      <w:r>
        <w:rPr>
          <w:rFonts w:hint="eastAsia"/>
        </w:rPr>
        <w:t>1.</w:t>
      </w:r>
      <w:r>
        <w:t>学习空间</w:t>
      </w:r>
      <w:bookmarkEnd w:id="1"/>
    </w:p>
    <w:p>
      <w:pPr>
        <w:pStyle w:val="4"/>
        <w:ind w:firstLine="482"/>
      </w:pPr>
      <w:bookmarkStart w:id="2" w:name="_Toc10898"/>
      <w:r>
        <w:rPr>
          <w:rFonts w:hint="eastAsia"/>
        </w:rPr>
        <w:t>1.1登录系统</w:t>
      </w:r>
      <w:bookmarkEnd w:id="2"/>
    </w:p>
    <w:p>
      <w:pPr>
        <w:ind w:firstLine="0" w:firstLineChars="0"/>
      </w:pPr>
      <w:r>
        <w:rPr>
          <w:rFonts w:hint="eastAsia" w:ascii="宋体" w:hAnsi="宋体"/>
          <w:sz w:val="24"/>
          <w:szCs w:val="28"/>
        </w:rPr>
        <w:t>1、</w:t>
      </w:r>
      <w:bookmarkStart w:id="13" w:name="_GoBack"/>
      <w:bookmarkEnd w:id="13"/>
      <w:r>
        <w:rPr>
          <w:rFonts w:hint="eastAsia" w:ascii="宋体" w:hAnsi="宋体"/>
          <w:sz w:val="24"/>
          <w:szCs w:val="28"/>
        </w:rPr>
        <w:t>输入平台网址</w:t>
      </w:r>
      <w:r>
        <w:rPr>
          <w:rFonts w:hint="eastAsia"/>
        </w:rPr>
        <w:t>http://hbkjxy.jxjy.chaoxing.com/login</w:t>
      </w:r>
    </w:p>
    <w:p>
      <w:pPr>
        <w:ind w:firstLine="420"/>
      </w:pPr>
      <w:r>
        <w:rPr>
          <w:rFonts w:hint="eastAsia"/>
        </w:rPr>
        <w:t>进入登录界面，输入账号（学号），密码：身份证号后6位，并填写验证码后点击登录按钮。</w:t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20"/>
              <w:jc w:val="left"/>
              <w:rPr>
                <w:b/>
                <w:bCs/>
              </w:rPr>
            </w:pPr>
            <w: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127000</wp:posOffset>
                  </wp:positionV>
                  <wp:extent cx="4723130" cy="2813685"/>
                  <wp:effectExtent l="0" t="0" r="1270" b="5715"/>
                  <wp:wrapTopAndBottom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130" cy="281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400" w:lineRule="exact"/>
        <w:ind w:firstLine="0" w:firstLineChars="0"/>
        <w:jc w:val="left"/>
        <w:rPr>
          <w:b/>
          <w:bCs/>
        </w:rPr>
      </w:pPr>
    </w:p>
    <w:p>
      <w:pPr>
        <w:ind w:firstLine="0" w:firstLineChars="0"/>
      </w:pPr>
      <w:r>
        <w:rPr>
          <w:rFonts w:hint="eastAsia"/>
        </w:rPr>
        <w:t>说明：</w:t>
      </w:r>
    </w:p>
    <w:p>
      <w:pPr>
        <w:ind w:firstLine="420"/>
      </w:pPr>
      <w:r>
        <w:rPr>
          <w:rFonts w:hint="eastAsia"/>
        </w:rPr>
        <w:t>A、用户名：通常是指学生的学号；</w:t>
      </w:r>
    </w:p>
    <w:p>
      <w:pPr>
        <w:ind w:firstLine="420"/>
      </w:pPr>
      <w:r>
        <w:rPr>
          <w:rFonts w:hint="eastAsia"/>
        </w:rPr>
        <w:t>B、密码：身份证的后六位；</w:t>
      </w:r>
    </w:p>
    <w:p>
      <w:pPr>
        <w:ind w:firstLine="420"/>
      </w:pPr>
      <w:r>
        <w:rPr>
          <w:rFonts w:hint="eastAsia"/>
        </w:rPr>
        <w:t>C、保持登录状态：选项处于选中的状态，则会自动记录当前用户的用户名，下次登录系统时不需要再次重复输入；反之，下次登录系统需重新输入用户名。</w:t>
      </w:r>
    </w:p>
    <w:p>
      <w:pPr>
        <w:ind w:firstLine="420"/>
      </w:pPr>
      <w:r>
        <w:rPr>
          <w:rFonts w:hint="eastAsia"/>
        </w:rPr>
        <w:t>若所输入的用户名或密码不正确，点击“登录”按钮后，系统会弹出如下图所示的提示框：若用户忘记密码，则点击忘记密码按钮。</w:t>
      </w:r>
    </w:p>
    <w:p>
      <w:pPr>
        <w:pStyle w:val="13"/>
        <w:shd w:val="clear" w:color="auto" w:fill="FFFFFF"/>
        <w:spacing w:before="0" w:beforeAutospacing="0" w:after="149" w:afterAutospacing="0" w:line="224" w:lineRule="atLeast"/>
        <w:ind w:left="2520"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1470025" cy="1097280"/>
            <wp:effectExtent l="19050" t="0" r="0" b="0"/>
            <wp:docPr id="5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可填写绑定邮箱通过绑定邮箱自动找回，若没有设置绑定邮箱，可以联系管理员进行人工找回。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2764790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3" w:name="_Toc25614"/>
      <w:r>
        <w:rPr>
          <w:rFonts w:hint="eastAsia"/>
        </w:rPr>
        <w:t>1.2信息核对</w:t>
      </w:r>
      <w:bookmarkEnd w:id="3"/>
    </w:p>
    <w:p>
      <w:pPr>
        <w:ind w:firstLine="420"/>
      </w:pPr>
      <w:r>
        <w:rPr>
          <w:rFonts w:hint="eastAsia"/>
        </w:rPr>
        <w:t>请各位同学认真按要求提示核对个人信息，核对后才可正常学习（因学生信息正确与否对之后能否毕业影响很大，请各位同学认真核对）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4878070" cy="3103245"/>
            <wp:effectExtent l="0" t="0" r="11430" b="8255"/>
            <wp:docPr id="4" name="图片 4" descr="87371263648719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712636487194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请注意有电话号码，通信地址作为必填项，需要同学们点击修改填充手机号码，通信地址，然后点击提交</w:t>
      </w:r>
    </w:p>
    <w:p>
      <w:pPr>
        <w:pStyle w:val="4"/>
        <w:ind w:firstLine="0" w:firstLineChars="0"/>
      </w:pPr>
      <w:bookmarkStart w:id="4" w:name="_Toc229"/>
      <w:r>
        <w:rPr>
          <w:rFonts w:hint="eastAsia"/>
        </w:rPr>
        <w:t>1.3学习空间</w:t>
      </w:r>
      <w:bookmarkEnd w:id="4"/>
    </w:p>
    <w:p>
      <w:pPr>
        <w:ind w:firstLine="420"/>
      </w:pPr>
      <w:r>
        <w:rPr>
          <w:rFonts w:hint="eastAsia"/>
          <w:color w:val="555555"/>
          <w:szCs w:val="15"/>
        </w:rPr>
        <w:t>系统登录</w:t>
      </w:r>
      <w:r>
        <w:rPr>
          <w:rFonts w:hint="eastAsia"/>
        </w:rPr>
        <w:t>成功后页面跳转到当前学期课程的主页，如图所示：</w:t>
      </w:r>
    </w:p>
    <w:p>
      <w:pPr>
        <w:ind w:firstLine="420"/>
      </w:pPr>
      <w:r>
        <w:rPr>
          <w:rFonts w:hint="eastAsia"/>
        </w:rPr>
        <w:t>A、左侧为个人信息和空间应用，学生可自由设置个人信息、管理应用。</w:t>
      </w:r>
    </w:p>
    <w:p>
      <w:pPr>
        <w:ind w:firstLine="420"/>
      </w:pPr>
      <w:r>
        <w:rPr>
          <w:rFonts w:hint="eastAsia"/>
        </w:rPr>
        <w:t>B、点击课程进入课程学习空间。</w:t>
      </w:r>
    </w:p>
    <w:p>
      <w:pPr>
        <w:ind w:firstLine="420"/>
      </w:pPr>
      <w:r>
        <w:drawing>
          <wp:inline distT="0" distB="0" distL="0" distR="0">
            <wp:extent cx="5274310" cy="2479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C、  </w:t>
      </w:r>
      <w:r>
        <w:rPr>
          <w:rFonts w:hint="eastAsia"/>
        </w:rPr>
        <w:t>点击学习空间的课程，即可进入每门课程的学习空间。如图下所示：学习空间界面可显示学习进度和未完成任务点数。</w:t>
      </w:r>
    </w:p>
    <w:p>
      <w:pPr>
        <w:ind w:firstLine="420"/>
        <w:rPr>
          <w:rFonts w:hint="eastAsia" w:ascii="none" w:hAnsi="none"/>
          <w:color w:val="555555"/>
          <w:szCs w:val="15"/>
        </w:rPr>
      </w:pPr>
      <w:r>
        <w:t>D、</w:t>
      </w:r>
      <w:r>
        <w:rPr>
          <w:rFonts w:hint="eastAsia"/>
        </w:rPr>
        <w:t>空间中还包括了统计，资料</w:t>
      </w:r>
      <w:r>
        <w:rPr>
          <w:rFonts w:hint="eastAsia"/>
          <w:color w:val="555555"/>
          <w:szCs w:val="15"/>
        </w:rPr>
        <w:t>，作业，考试和讨论功能。在界面右侧，同学们可以参与讨论，查看通知，查看同学，下面分别进行介绍。</w:t>
      </w:r>
    </w:p>
    <w:p>
      <w:pPr>
        <w:ind w:firstLine="420"/>
      </w:pPr>
      <w:r>
        <w:drawing>
          <wp:inline distT="0" distB="0" distL="0" distR="0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1.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参与讨论</w:t>
      </w:r>
    </w:p>
    <w:p>
      <w:pPr>
        <w:ind w:firstLine="420"/>
      </w:pPr>
      <w:r>
        <w:rPr>
          <w:rFonts w:hint="eastAsia"/>
        </w:rPr>
        <w:t>在学习页面的右侧可以发起讨论，查看、回复该课程本班内所有老师、同学的讨论。填写讨论的标题、内容，点击发布。即完成发起讨论的操作。</w:t>
      </w:r>
    </w:p>
    <w:p>
      <w:pPr>
        <w:pStyle w:val="13"/>
        <w:shd w:val="clear" w:color="auto" w:fill="FFFFFF"/>
        <w:spacing w:before="0" w:beforeAutospacing="0" w:after="149" w:afterAutospacing="0"/>
        <w:ind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5" w:name="_Toc4971"/>
      <w:r>
        <w:rPr>
          <w:rFonts w:hint="eastAsia"/>
        </w:rPr>
        <w:t>2.课程学习</w:t>
      </w:r>
      <w:bookmarkEnd w:id="5"/>
    </w:p>
    <w:p>
      <w:pPr>
        <w:numPr>
          <w:ilvl w:val="0"/>
          <w:numId w:val="1"/>
        </w:numPr>
        <w:ind w:firstLine="420"/>
      </w:pPr>
      <w:r>
        <w:rPr>
          <w:rFonts w:hint="eastAsia"/>
        </w:rPr>
        <w:t>点击章节标题，即可进行课程学习。</w:t>
      </w:r>
    </w:p>
    <w:p>
      <w:pPr>
        <w:ind w:firstLine="420"/>
      </w:pPr>
      <w:r>
        <w:drawing>
          <wp:inline distT="0" distB="0" distL="0" distR="0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t>B</w:t>
      </w:r>
      <w:r>
        <w:rPr>
          <w:rFonts w:hint="eastAsia"/>
        </w:rPr>
        <w:t>、进入课程学习后，学习页面如下图所示。右侧是章节目录，其中进度点显示为橙色并带有数字提示，表示还有相应的任务点未完成，完成则显示为绿色。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</w:t>
      </w:r>
      <w:r>
        <w:rPr>
          <w:rFonts w:hint="eastAsia"/>
        </w:rPr>
        <w:t>、在学习过程中，同学们可以随时与老师或者其他同学进行讨论。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D</w:t>
      </w:r>
      <w:r>
        <w:rPr>
          <w:rFonts w:hint="eastAsia"/>
        </w:rPr>
        <w:t>、同学可以随时添加自己的学习笔记，体会，心得，方便日后温习时查阅。</w:t>
      </w:r>
    </w:p>
    <w:p>
      <w:pPr>
        <w:ind w:firstLine="420"/>
      </w:pPr>
      <w:r>
        <w:drawing>
          <wp:inline distT="0" distB="0" distL="0" distR="0">
            <wp:extent cx="4904740" cy="2409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6" w:name="_Toc4585"/>
      <w:r>
        <w:rPr>
          <w:rFonts w:hint="eastAsia"/>
        </w:rPr>
        <w:t>3.作业</w:t>
      </w:r>
      <w:bookmarkEnd w:id="6"/>
    </w:p>
    <w:p>
      <w:pPr>
        <w:pStyle w:val="4"/>
        <w:ind w:firstLine="482"/>
      </w:pPr>
      <w:bookmarkStart w:id="7" w:name="_Toc24750"/>
      <w:r>
        <w:rPr>
          <w:rFonts w:hint="eastAsia"/>
        </w:rPr>
        <w:t>3.1我的作业</w:t>
      </w:r>
      <w:bookmarkEnd w:id="7"/>
    </w:p>
    <w:p>
      <w:pPr>
        <w:ind w:firstLine="420"/>
      </w:pPr>
      <w:r>
        <w:rPr>
          <w:rFonts w:hint="eastAsia"/>
        </w:rPr>
        <w:t>在课程空间内，点击右上角导航栏作业，进入作业页面后显示我的作业，点击作业即可做作业。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进入做作业的页面，根据老师布置的作业完成相关问题，作业完成后点击提交，等待老师批阅。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3042285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8" w:name="_Toc4177"/>
      <w:r>
        <w:rPr>
          <w:rFonts w:hint="eastAsia"/>
        </w:rPr>
        <w:t>4.考试</w:t>
      </w:r>
      <w:bookmarkEnd w:id="8"/>
    </w:p>
    <w:p>
      <w:pPr>
        <w:pStyle w:val="4"/>
        <w:ind w:firstLine="482"/>
      </w:pPr>
      <w:bookmarkStart w:id="9" w:name="_Toc32128"/>
      <w:r>
        <w:rPr>
          <w:rFonts w:hint="eastAsia"/>
        </w:rPr>
        <w:t>4.1我的考试</w:t>
      </w:r>
      <w:bookmarkEnd w:id="9"/>
    </w:p>
    <w:p>
      <w:pPr>
        <w:ind w:firstLine="420"/>
      </w:pPr>
      <w:r>
        <w:rPr>
          <w:rFonts w:hint="eastAsia"/>
        </w:rPr>
        <w:t>在课程空间内，点击导航栏的考试，进入考试界面，如图所示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488055"/>
            <wp:effectExtent l="19050" t="0" r="6985" b="0"/>
            <wp:docPr id="83" name="图片 83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我的考试显示的是已完成的考试和未进行的考试，有效考试时间由老师设置。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2506345"/>
            <wp:effectExtent l="19050" t="0" r="6985" b="0"/>
            <wp:docPr id="85" name="图片 85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345815"/>
            <wp:effectExtent l="19050" t="0" r="6985" b="0"/>
            <wp:docPr id="86" name="图片 86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进入考试，界面如图所示，由老师设置考试时长以及考试题型。</w:t>
      </w:r>
    </w:p>
    <w:p>
      <w:pPr>
        <w:ind w:firstLine="420"/>
      </w:pPr>
      <w:r>
        <w:rPr>
          <w:rFonts w:hint="eastAsia"/>
        </w:rPr>
        <w:t>考试完成，老师批阅试卷后，学生可以查看自己的考试成绩。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6215" cy="2364105"/>
            <wp:effectExtent l="19050" t="0" r="635" b="0"/>
            <wp:docPr id="87" name="图片 87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25"/>
        <w:ind w:left="840" w:firstLine="0" w:firstLineChars="0"/>
      </w:pPr>
    </w:p>
    <w:p>
      <w:pPr>
        <w:pStyle w:val="2"/>
      </w:pPr>
      <w:bookmarkStart w:id="10" w:name="_Toc4577"/>
      <w:r>
        <w:rPr>
          <w:rFonts w:hint="eastAsia"/>
        </w:rPr>
        <w:t>二、移动端</w:t>
      </w:r>
      <w:bookmarkEnd w:id="10"/>
    </w:p>
    <w:p>
      <w:pPr>
        <w:pStyle w:val="3"/>
        <w:ind w:firstLine="562"/>
      </w:pPr>
      <w:bookmarkStart w:id="11" w:name="_Toc4197"/>
      <w:r>
        <w:rPr>
          <w:rFonts w:hint="eastAsia"/>
        </w:rPr>
        <w:t>1</w:t>
      </w:r>
      <w:r>
        <w:t>.</w:t>
      </w:r>
      <w:r>
        <w:rPr>
          <w:rFonts w:hint="eastAsia"/>
        </w:rPr>
        <w:t>下载移动端</w:t>
      </w:r>
      <w:bookmarkEnd w:id="11"/>
    </w:p>
    <w:p>
      <w:pPr>
        <w:ind w:firstLine="420"/>
      </w:pPr>
      <w:r>
        <w:rPr>
          <w:rFonts w:hint="eastAsia"/>
        </w:rPr>
        <w:t>学生可以在手机应用市场直接搜索“学习通”下载移动端，或者在手机浏览器搜索:</w:t>
      </w:r>
      <w:r>
        <w:t xml:space="preserve">app.chaoxing.com </w:t>
      </w:r>
      <w:r>
        <w:rPr>
          <w:rFonts w:hint="eastAsia"/>
        </w:rPr>
        <w:t>。下载学习通。</w:t>
      </w:r>
    </w:p>
    <w:p>
      <w:pPr>
        <w:ind w:firstLine="420"/>
      </w:pPr>
    </w:p>
    <w:p>
      <w:pPr>
        <w:pStyle w:val="3"/>
        <w:ind w:firstLine="562"/>
      </w:pPr>
      <w:bookmarkStart w:id="12" w:name="_Toc13199"/>
      <w:r>
        <w:rPr>
          <w:rFonts w:hint="eastAsia"/>
        </w:rPr>
        <w:t>2.登录学习通</w:t>
      </w:r>
      <w:bookmarkEnd w:id="12"/>
    </w:p>
    <w:p>
      <w:pPr>
        <w:ind w:firstLine="420"/>
      </w:pPr>
      <w:r>
        <w:rPr>
          <w:rFonts w:hint="eastAsia"/>
        </w:rPr>
        <w:t>（1）在登录页面下方，选择“其他登录方式”。</w:t>
      </w:r>
    </w:p>
    <w:p>
      <w:pPr>
        <w:ind w:firstLine="420"/>
        <w:jc w:val="center"/>
      </w:pPr>
      <w:r>
        <w:drawing>
          <wp:inline distT="0" distB="0" distL="0" distR="0">
            <wp:extent cx="1547495" cy="3239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（2）输入学校名称：华北科技学院继续教育学院。并输入学号及密码（与电脑端一致）。</w:t>
      </w:r>
    </w:p>
    <w:p>
      <w:pPr>
        <w:ind w:firstLine="420"/>
        <w:jc w:val="center"/>
      </w:pPr>
      <w:r>
        <w:drawing>
          <wp:inline distT="0" distB="0" distL="0" distR="0">
            <wp:extent cx="1821180" cy="32397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（3）登录后，点击页面的课程模块，即可开始课程的学习，且移动端与电脑端的学习进度会保持实时同步。</w:t>
      </w:r>
    </w:p>
    <w:p>
      <w:pPr>
        <w:ind w:firstLine="420"/>
        <w:jc w:val="center"/>
      </w:pPr>
      <w:r>
        <w:drawing>
          <wp:inline distT="0" distB="0" distL="0" distR="0">
            <wp:extent cx="1518920" cy="323977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2E569F"/>
    <w:multiLevelType w:val="multilevel"/>
    <w:tmpl w:val="272E569F"/>
    <w:lvl w:ilvl="0" w:tentative="0">
      <w:start w:val="1"/>
      <w:numFmt w:val="upperLetter"/>
      <w:lvlText w:val="%1、"/>
      <w:lvlJc w:val="left"/>
      <w:pPr>
        <w:ind w:left="780" w:hanging="360"/>
      </w:pPr>
      <w:rPr>
        <w:rFonts w:hint="default" w:ascii="none" w:hAnsi="none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B04"/>
    <w:rsid w:val="000474DA"/>
    <w:rsid w:val="00130762"/>
    <w:rsid w:val="001A3206"/>
    <w:rsid w:val="001D3194"/>
    <w:rsid w:val="002245D6"/>
    <w:rsid w:val="002E718B"/>
    <w:rsid w:val="00334EDA"/>
    <w:rsid w:val="00375FCD"/>
    <w:rsid w:val="003859EA"/>
    <w:rsid w:val="003C3DE6"/>
    <w:rsid w:val="003E5DE5"/>
    <w:rsid w:val="00437B04"/>
    <w:rsid w:val="00447899"/>
    <w:rsid w:val="004B5BF8"/>
    <w:rsid w:val="004E442B"/>
    <w:rsid w:val="004F0F30"/>
    <w:rsid w:val="005A4450"/>
    <w:rsid w:val="005B22A9"/>
    <w:rsid w:val="0061317E"/>
    <w:rsid w:val="006D11C1"/>
    <w:rsid w:val="007055C5"/>
    <w:rsid w:val="00711E79"/>
    <w:rsid w:val="007B18F6"/>
    <w:rsid w:val="007C2471"/>
    <w:rsid w:val="009B1FA5"/>
    <w:rsid w:val="00A63D1A"/>
    <w:rsid w:val="00AB6785"/>
    <w:rsid w:val="00AD0B04"/>
    <w:rsid w:val="00B02B6D"/>
    <w:rsid w:val="00B57595"/>
    <w:rsid w:val="00BC27DE"/>
    <w:rsid w:val="00BC2D01"/>
    <w:rsid w:val="00C40B17"/>
    <w:rsid w:val="00C4374D"/>
    <w:rsid w:val="00C9762A"/>
    <w:rsid w:val="00C97B73"/>
    <w:rsid w:val="00D46E79"/>
    <w:rsid w:val="00D61EFA"/>
    <w:rsid w:val="00D83A00"/>
    <w:rsid w:val="00DE552E"/>
    <w:rsid w:val="00E54E3F"/>
    <w:rsid w:val="00ED40D2"/>
    <w:rsid w:val="00ED6978"/>
    <w:rsid w:val="00F04D87"/>
    <w:rsid w:val="00F13570"/>
    <w:rsid w:val="03824804"/>
    <w:rsid w:val="03B1470A"/>
    <w:rsid w:val="0EC52813"/>
    <w:rsid w:val="158C7BFD"/>
    <w:rsid w:val="1FB36242"/>
    <w:rsid w:val="47812E98"/>
    <w:rsid w:val="488F4F68"/>
    <w:rsid w:val="4EEF28EA"/>
    <w:rsid w:val="61661CD5"/>
    <w:rsid w:val="6BBD1590"/>
    <w:rsid w:val="6C09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964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ind w:firstLine="0" w:firstLineChars="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6"/>
    <w:link w:val="10"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6"/>
    <w:link w:val="2"/>
    <w:qFormat/>
    <w:uiPriority w:val="9"/>
    <w:rPr>
      <w:rFonts w:eastAsiaTheme="minorEastAsia"/>
      <w:b/>
      <w:bCs/>
      <w:kern w:val="44"/>
      <w:sz w:val="30"/>
      <w:szCs w:val="44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customStyle="1" w:styleId="23">
    <w:name w:val="目录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4">
    <w:name w:val="文档结构图 字符"/>
    <w:basedOn w:val="16"/>
    <w:link w:val="6"/>
    <w:semiHidden/>
    <w:qFormat/>
    <w:uiPriority w:val="99"/>
    <w:rPr>
      <w:rFonts w:ascii="宋体" w:eastAsia="宋体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/>
    </w:pPr>
  </w:style>
  <w:style w:type="character" w:customStyle="1" w:styleId="26">
    <w:name w:val="标题 3 字符"/>
    <w:basedOn w:val="16"/>
    <w:link w:val="4"/>
    <w:qFormat/>
    <w:uiPriority w:val="9"/>
    <w:rPr>
      <w:b/>
      <w:bCs/>
      <w:sz w:val="24"/>
      <w:szCs w:val="32"/>
    </w:rPr>
  </w:style>
  <w:style w:type="character" w:customStyle="1" w:styleId="27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Unresolved Mention"/>
    <w:basedOn w:val="16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10A12C-0566-4202-A240-EA994FD46B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357</Words>
  <Characters>2041</Characters>
  <Lines>17</Lines>
  <Paragraphs>4</Paragraphs>
  <TotalTime>1</TotalTime>
  <ScaleCrop>false</ScaleCrop>
  <LinksUpToDate>false</LinksUpToDate>
  <CharactersWithSpaces>2394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2020-02-25T06:29:00Z</dcterms:created>
  <dc:creator>chaoxing</dc:creator>
  <cp:lastModifiedBy>茶叶叶</cp:lastModifiedBy>
  <dcterms:modified xsi:type="dcterms:W3CDTF">2022-02-28T09:08:19Z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A79C6AAB38554C88919633068BB663BF</vt:lpwstr>
  </property>
</Properties>
</file>